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5507EF" w14:textId="7A65BEE8" w:rsidR="001407E0" w:rsidRPr="00F57404" w:rsidRDefault="00F57404">
      <w:pPr>
        <w:rPr>
          <w:rFonts w:ascii="宋体" w:eastAsia="宋体" w:hAnsi="宋体"/>
        </w:rPr>
      </w:pPr>
      <w:r w:rsidRPr="00F57404">
        <w:rPr>
          <w:rFonts w:ascii="宋体" w:eastAsia="宋体" w:hAnsi="宋体" w:hint="eastAsia"/>
        </w:rPr>
        <w:t>川南威远地区早寒武</w:t>
      </w:r>
      <w:proofErr w:type="gramStart"/>
      <w:r w:rsidRPr="00F57404">
        <w:rPr>
          <w:rFonts w:ascii="宋体" w:eastAsia="宋体" w:hAnsi="宋体" w:hint="eastAsia"/>
        </w:rPr>
        <w:t>世</w:t>
      </w:r>
      <w:proofErr w:type="gramEnd"/>
      <w:r w:rsidRPr="00F57404">
        <w:rPr>
          <w:rFonts w:ascii="宋体" w:eastAsia="宋体" w:hAnsi="宋体" w:hint="eastAsia"/>
        </w:rPr>
        <w:t>氮循环及古环境意义</w:t>
      </w:r>
    </w:p>
    <w:p w14:paraId="4DB5E495" w14:textId="77777777" w:rsidR="00F57404" w:rsidRPr="00CC33DF" w:rsidRDefault="00F57404">
      <w:pPr>
        <w:rPr>
          <w:rFonts w:ascii="Times New Roman" w:eastAsia="宋体" w:hAnsi="Times New Roman" w:cs="Times New Roman"/>
        </w:rPr>
      </w:pPr>
    </w:p>
    <w:p w14:paraId="195272B1" w14:textId="0B03BDF2" w:rsidR="00F57404" w:rsidRPr="00CC33DF" w:rsidRDefault="00532BF1">
      <w:pPr>
        <w:rPr>
          <w:rFonts w:ascii="Times New Roman" w:eastAsia="宋体" w:hAnsi="Times New Roman" w:cs="Times New Roman"/>
        </w:rPr>
      </w:pPr>
      <w:r>
        <w:rPr>
          <w:rFonts w:ascii="Times New Roman" w:eastAsia="宋体" w:hAnsi="Times New Roman" w:cs="Times New Roman"/>
        </w:rPr>
        <w:t>数据集</w:t>
      </w:r>
      <w:r w:rsidR="00F57404" w:rsidRPr="00CC33DF">
        <w:rPr>
          <w:rFonts w:ascii="Times New Roman" w:eastAsia="宋体" w:hAnsi="Times New Roman" w:cs="Times New Roman"/>
        </w:rPr>
        <w:t>摘要：为了深入探究寒武纪早期海洋氧化还原及氮循环演化及同期有机质富集的主控因素，对川南威远地区</w:t>
      </w:r>
      <w:r w:rsidR="00F57404" w:rsidRPr="00CC33DF">
        <w:rPr>
          <w:rFonts w:ascii="Times New Roman" w:eastAsia="宋体" w:hAnsi="Times New Roman" w:cs="Times New Roman"/>
        </w:rPr>
        <w:t>W207</w:t>
      </w:r>
      <w:r w:rsidR="00F57404" w:rsidRPr="00CC33DF">
        <w:rPr>
          <w:rFonts w:ascii="Times New Roman" w:eastAsia="宋体" w:hAnsi="Times New Roman" w:cs="Times New Roman"/>
        </w:rPr>
        <w:t>钻井岩心筇竹寺组</w:t>
      </w:r>
      <w:r w:rsidR="000F368C" w:rsidRPr="00CC33DF">
        <w:rPr>
          <w:rFonts w:ascii="Times New Roman" w:eastAsia="宋体" w:hAnsi="Times New Roman" w:cs="Times New Roman"/>
        </w:rPr>
        <w:t>进行研究，共采集样品</w:t>
      </w:r>
      <w:r w:rsidR="00B21002" w:rsidRPr="00CC33DF">
        <w:rPr>
          <w:rFonts w:ascii="Times New Roman" w:eastAsia="宋体" w:hAnsi="Times New Roman" w:cs="Times New Roman"/>
        </w:rPr>
        <w:t>203</w:t>
      </w:r>
      <w:r w:rsidR="00B21002" w:rsidRPr="00CC33DF">
        <w:rPr>
          <w:rFonts w:ascii="Times New Roman" w:eastAsia="宋体" w:hAnsi="Times New Roman" w:cs="Times New Roman"/>
        </w:rPr>
        <w:t>件</w:t>
      </w:r>
      <w:r w:rsidR="000F368C" w:rsidRPr="00CC33DF">
        <w:rPr>
          <w:rFonts w:ascii="Times New Roman" w:eastAsia="宋体" w:hAnsi="Times New Roman" w:cs="Times New Roman"/>
        </w:rPr>
        <w:t>，</w:t>
      </w:r>
      <w:r w:rsidR="00B21002" w:rsidRPr="00CC33DF">
        <w:rPr>
          <w:rFonts w:ascii="Times New Roman" w:eastAsia="宋体" w:hAnsi="Times New Roman" w:cs="Times New Roman"/>
        </w:rPr>
        <w:t>所有样品进行总有机碳（</w:t>
      </w:r>
      <w:r w:rsidR="00B21002" w:rsidRPr="00CC33DF">
        <w:rPr>
          <w:rFonts w:ascii="Times New Roman" w:eastAsia="宋体" w:hAnsi="Times New Roman" w:cs="Times New Roman"/>
        </w:rPr>
        <w:t>TOC</w:t>
      </w:r>
      <w:r w:rsidR="00B21002" w:rsidRPr="00CC33DF">
        <w:rPr>
          <w:rFonts w:ascii="Times New Roman" w:eastAsia="宋体" w:hAnsi="Times New Roman" w:cs="Times New Roman"/>
        </w:rPr>
        <w:t>）含量测试。挑选</w:t>
      </w:r>
      <w:r w:rsidR="00B21002" w:rsidRPr="00CC33DF">
        <w:rPr>
          <w:rFonts w:ascii="Times New Roman" w:eastAsia="宋体" w:hAnsi="Times New Roman" w:cs="Times New Roman"/>
        </w:rPr>
        <w:t>44</w:t>
      </w:r>
      <w:r w:rsidR="00B21002" w:rsidRPr="00CC33DF">
        <w:rPr>
          <w:rFonts w:ascii="Times New Roman" w:eastAsia="宋体" w:hAnsi="Times New Roman" w:cs="Times New Roman"/>
        </w:rPr>
        <w:t>个样品进行</w:t>
      </w:r>
      <w:r w:rsidR="00502070">
        <w:rPr>
          <w:rFonts w:ascii="Times New Roman" w:eastAsia="宋体" w:hAnsi="Times New Roman" w:cs="Times New Roman" w:hint="eastAsia"/>
        </w:rPr>
        <w:t>总氮含量、</w:t>
      </w:r>
      <w:r w:rsidR="00B21002" w:rsidRPr="00CC33DF">
        <w:rPr>
          <w:rFonts w:ascii="Times New Roman" w:eastAsia="宋体" w:hAnsi="Times New Roman" w:cs="Times New Roman"/>
        </w:rPr>
        <w:t>铁组分、氮同位素、硫同位素测试。</w:t>
      </w:r>
    </w:p>
    <w:p w14:paraId="6882598B" w14:textId="77777777" w:rsidR="00702868" w:rsidRPr="00CC33DF" w:rsidRDefault="00702868">
      <w:pPr>
        <w:rPr>
          <w:rFonts w:ascii="Times New Roman" w:eastAsia="宋体" w:hAnsi="Times New Roman" w:cs="Times New Roman"/>
        </w:rPr>
      </w:pPr>
    </w:p>
    <w:p w14:paraId="2AB4C3B2" w14:textId="5007D140" w:rsidR="00702868" w:rsidRPr="00CC33DF" w:rsidRDefault="00702868">
      <w:pPr>
        <w:rPr>
          <w:rFonts w:ascii="Times New Roman" w:eastAsia="宋体" w:hAnsi="Times New Roman" w:cs="Times New Roman"/>
        </w:rPr>
      </w:pPr>
      <w:r w:rsidRPr="00CC33DF">
        <w:rPr>
          <w:rFonts w:ascii="Times New Roman" w:eastAsia="宋体" w:hAnsi="Times New Roman" w:cs="Times New Roman"/>
        </w:rPr>
        <w:t>数据源</w:t>
      </w:r>
      <w:r w:rsidR="00532BF1">
        <w:rPr>
          <w:rFonts w:ascii="Times New Roman" w:eastAsia="宋体" w:hAnsi="Times New Roman" w:cs="Times New Roman"/>
        </w:rPr>
        <w:t>描述</w:t>
      </w:r>
      <w:r w:rsidRPr="00CC33DF">
        <w:rPr>
          <w:rFonts w:ascii="Times New Roman" w:eastAsia="宋体" w:hAnsi="Times New Roman" w:cs="Times New Roman"/>
        </w:rPr>
        <w:t>：</w:t>
      </w:r>
    </w:p>
    <w:p w14:paraId="4FDCE157" w14:textId="5896F103" w:rsidR="00B21002" w:rsidRPr="00CC33DF" w:rsidRDefault="00B21002" w:rsidP="00502070">
      <w:pPr>
        <w:rPr>
          <w:rFonts w:ascii="Times New Roman" w:eastAsia="宋体" w:hAnsi="Times New Roman" w:cs="Times New Roman"/>
        </w:rPr>
      </w:pPr>
      <w:r w:rsidRPr="00CC33DF">
        <w:rPr>
          <w:rFonts w:ascii="Times New Roman" w:eastAsia="宋体" w:hAnsi="Times New Roman" w:cs="Times New Roman"/>
        </w:rPr>
        <w:t>总有机碳含量测试方法</w:t>
      </w:r>
      <w:r w:rsidR="00532BF1">
        <w:rPr>
          <w:rFonts w:ascii="Times New Roman" w:eastAsia="宋体" w:hAnsi="Times New Roman" w:cs="Times New Roman" w:hint="eastAsia"/>
        </w:rPr>
        <w:t>：</w:t>
      </w:r>
      <w:r w:rsidRPr="00CC33DF">
        <w:rPr>
          <w:rFonts w:ascii="Times New Roman" w:eastAsia="宋体" w:hAnsi="Times New Roman" w:cs="Times New Roman"/>
        </w:rPr>
        <w:t>将约</w:t>
      </w:r>
      <w:r w:rsidRPr="00CC33DF">
        <w:rPr>
          <w:rFonts w:ascii="Times New Roman" w:eastAsia="宋体" w:hAnsi="Times New Roman" w:cs="Times New Roman"/>
        </w:rPr>
        <w:t>0.1 g</w:t>
      </w:r>
      <w:r w:rsidRPr="00CC33DF">
        <w:rPr>
          <w:rFonts w:ascii="Times New Roman" w:eastAsia="宋体" w:hAnsi="Times New Roman" w:cs="Times New Roman"/>
        </w:rPr>
        <w:t>样品粉末置于陶瓷坩埚中，加入</w:t>
      </w:r>
      <w:r w:rsidRPr="00CC33DF">
        <w:rPr>
          <w:rFonts w:ascii="Times New Roman" w:eastAsia="宋体" w:hAnsi="Times New Roman" w:cs="Times New Roman"/>
        </w:rPr>
        <w:t>1:1</w:t>
      </w:r>
      <w:r w:rsidRPr="00CC33DF">
        <w:rPr>
          <w:rFonts w:ascii="Times New Roman" w:eastAsia="宋体" w:hAnsi="Times New Roman" w:cs="Times New Roman"/>
        </w:rPr>
        <w:t>盐酸（</w:t>
      </w:r>
      <w:r w:rsidRPr="00CC33DF">
        <w:rPr>
          <w:rFonts w:ascii="Times New Roman" w:eastAsia="宋体" w:hAnsi="Times New Roman" w:cs="Times New Roman"/>
        </w:rPr>
        <w:t>HCI</w:t>
      </w:r>
      <w:r w:rsidRPr="00CC33DF">
        <w:rPr>
          <w:rFonts w:ascii="Times New Roman" w:eastAsia="宋体" w:hAnsi="Times New Roman" w:cs="Times New Roman"/>
        </w:rPr>
        <w:t>）去除碳酸盐组分，随后用去离子水清洗至中性，并在</w:t>
      </w:r>
      <w:r w:rsidRPr="00CC33DF">
        <w:rPr>
          <w:rFonts w:ascii="Times New Roman" w:eastAsia="宋体" w:hAnsi="Times New Roman" w:cs="Times New Roman"/>
        </w:rPr>
        <w:t>60℃</w:t>
      </w:r>
      <w:r w:rsidRPr="00CC33DF">
        <w:rPr>
          <w:rFonts w:ascii="Times New Roman" w:eastAsia="宋体" w:hAnsi="Times New Roman" w:cs="Times New Roman"/>
        </w:rPr>
        <w:t>下烘干。</w:t>
      </w:r>
      <w:r w:rsidR="00471516">
        <w:rPr>
          <w:rFonts w:ascii="Times New Roman" w:eastAsia="宋体" w:hAnsi="Times New Roman" w:cs="Times New Roman" w:hint="eastAsia"/>
        </w:rPr>
        <w:t>总有机碳</w:t>
      </w:r>
      <w:proofErr w:type="gramStart"/>
      <w:r w:rsidR="00471516">
        <w:rPr>
          <w:rFonts w:ascii="Times New Roman" w:eastAsia="宋体" w:hAnsi="Times New Roman" w:cs="Times New Roman" w:hint="eastAsia"/>
        </w:rPr>
        <w:t>含量</w:t>
      </w:r>
      <w:r w:rsidRPr="00CC33DF">
        <w:rPr>
          <w:rFonts w:ascii="Times New Roman" w:eastAsia="宋体" w:hAnsi="Times New Roman" w:cs="Times New Roman"/>
        </w:rPr>
        <w:t>含量</w:t>
      </w:r>
      <w:proofErr w:type="gramEnd"/>
      <w:r w:rsidRPr="00CC33DF">
        <w:rPr>
          <w:rFonts w:ascii="Times New Roman" w:eastAsia="宋体" w:hAnsi="Times New Roman" w:cs="Times New Roman"/>
        </w:rPr>
        <w:t>利用</w:t>
      </w:r>
      <w:r w:rsidRPr="00CC33DF">
        <w:rPr>
          <w:rFonts w:ascii="Times New Roman" w:eastAsia="宋体" w:hAnsi="Times New Roman" w:cs="Times New Roman"/>
        </w:rPr>
        <w:t>LECO CS-344</w:t>
      </w:r>
      <w:proofErr w:type="gramStart"/>
      <w:r w:rsidRPr="00CC33DF">
        <w:rPr>
          <w:rFonts w:ascii="Times New Roman" w:eastAsia="宋体" w:hAnsi="Times New Roman" w:cs="Times New Roman"/>
        </w:rPr>
        <w:t>碳硫分析</w:t>
      </w:r>
      <w:proofErr w:type="gramEnd"/>
      <w:r w:rsidRPr="00CC33DF">
        <w:rPr>
          <w:rFonts w:ascii="Times New Roman" w:eastAsia="宋体" w:hAnsi="Times New Roman" w:cs="Times New Roman"/>
        </w:rPr>
        <w:t>仪进行分析。</w:t>
      </w:r>
      <w:r w:rsidR="00CC33DF" w:rsidRPr="00CC33DF">
        <w:rPr>
          <w:rFonts w:ascii="Times New Roman" w:eastAsia="宋体" w:hAnsi="Times New Roman" w:cs="Times New Roman"/>
        </w:rPr>
        <w:t>铁组分和</w:t>
      </w:r>
      <w:proofErr w:type="gramStart"/>
      <w:r w:rsidR="00CC33DF" w:rsidRPr="00CC33DF">
        <w:rPr>
          <w:rFonts w:ascii="Times New Roman" w:eastAsia="宋体" w:hAnsi="Times New Roman" w:cs="Times New Roman"/>
        </w:rPr>
        <w:t>硫同位素</w:t>
      </w:r>
      <w:proofErr w:type="gramEnd"/>
      <w:r w:rsidR="00CC33DF" w:rsidRPr="00CC33DF">
        <w:rPr>
          <w:rFonts w:ascii="Times New Roman" w:eastAsia="宋体" w:hAnsi="Times New Roman" w:cs="Times New Roman"/>
        </w:rPr>
        <w:t>测试方法：</w:t>
      </w:r>
      <w:r w:rsidR="00CC33DF" w:rsidRPr="00CC33DF">
        <w:rPr>
          <w:rFonts w:ascii="Times New Roman" w:eastAsia="宋体" w:hAnsi="Times New Roman" w:cs="Times New Roman"/>
        </w:rPr>
        <w:t>Fe</w:t>
      </w:r>
      <w:r w:rsidR="00CC33DF" w:rsidRPr="00CC33DF">
        <w:rPr>
          <w:rFonts w:ascii="Times New Roman" w:eastAsia="宋体" w:hAnsi="Times New Roman" w:cs="Times New Roman"/>
        </w:rPr>
        <w:t>组分测试主要针对总铁（</w:t>
      </w:r>
      <w:proofErr w:type="spellStart"/>
      <w:r w:rsidR="00CC33DF" w:rsidRPr="00CC33DF">
        <w:rPr>
          <w:rFonts w:ascii="Times New Roman" w:eastAsia="宋体" w:hAnsi="Times New Roman" w:cs="Times New Roman"/>
        </w:rPr>
        <w:t>Fe</w:t>
      </w:r>
      <w:r w:rsidR="00CC33DF" w:rsidRPr="00CC33DF">
        <w:rPr>
          <w:rFonts w:ascii="Times New Roman" w:eastAsia="宋体" w:hAnsi="Times New Roman" w:cs="Times New Roman"/>
          <w:vertAlign w:val="subscript"/>
        </w:rPr>
        <w:t>T</w:t>
      </w:r>
      <w:proofErr w:type="spellEnd"/>
      <w:r w:rsidR="00CC33DF" w:rsidRPr="00CC33DF">
        <w:rPr>
          <w:rFonts w:ascii="Times New Roman" w:eastAsia="宋体" w:hAnsi="Times New Roman" w:cs="Times New Roman"/>
        </w:rPr>
        <w:t>）和高活性铁（</w:t>
      </w:r>
      <w:proofErr w:type="spellStart"/>
      <w:r w:rsidR="00CC33DF" w:rsidRPr="00CC33DF">
        <w:rPr>
          <w:rFonts w:ascii="Times New Roman" w:eastAsia="宋体" w:hAnsi="Times New Roman" w:cs="Times New Roman"/>
        </w:rPr>
        <w:t>Fe</w:t>
      </w:r>
      <w:r w:rsidR="00CC33DF" w:rsidRPr="00CC33DF">
        <w:rPr>
          <w:rFonts w:ascii="Times New Roman" w:eastAsia="宋体" w:hAnsi="Times New Roman" w:cs="Times New Roman"/>
          <w:vertAlign w:val="subscript"/>
        </w:rPr>
        <w:t>HR</w:t>
      </w:r>
      <w:proofErr w:type="spellEnd"/>
      <w:r w:rsidR="00CC33DF" w:rsidRPr="00CC33DF">
        <w:rPr>
          <w:rFonts w:ascii="Times New Roman" w:eastAsia="宋体" w:hAnsi="Times New Roman" w:cs="Times New Roman"/>
        </w:rPr>
        <w:t>）开展，其中</w:t>
      </w:r>
      <w:proofErr w:type="spellStart"/>
      <w:r w:rsidR="00CC33DF" w:rsidRPr="00CC33DF">
        <w:rPr>
          <w:rFonts w:ascii="Times New Roman" w:eastAsia="宋体" w:hAnsi="Times New Roman" w:cs="Times New Roman"/>
        </w:rPr>
        <w:t>Fe</w:t>
      </w:r>
      <w:r w:rsidR="00CC33DF" w:rsidRPr="00471516">
        <w:rPr>
          <w:rFonts w:ascii="Times New Roman" w:eastAsia="宋体" w:hAnsi="Times New Roman" w:cs="Times New Roman"/>
          <w:vertAlign w:val="subscript"/>
        </w:rPr>
        <w:t>HR</w:t>
      </w:r>
      <w:proofErr w:type="spellEnd"/>
      <w:r w:rsidR="00CC33DF" w:rsidRPr="00CC33DF">
        <w:rPr>
          <w:rFonts w:ascii="Times New Roman" w:eastAsia="宋体" w:hAnsi="Times New Roman" w:cs="Times New Roman"/>
        </w:rPr>
        <w:t>主要包括黄铁矿铁（</w:t>
      </w:r>
      <w:proofErr w:type="spellStart"/>
      <w:r w:rsidR="00CC33DF" w:rsidRPr="00CC33DF">
        <w:rPr>
          <w:rFonts w:ascii="Times New Roman" w:eastAsia="宋体" w:hAnsi="Times New Roman" w:cs="Times New Roman"/>
        </w:rPr>
        <w:t>Fe</w:t>
      </w:r>
      <w:r w:rsidR="00CC33DF" w:rsidRPr="00CC33DF">
        <w:rPr>
          <w:rFonts w:ascii="Times New Roman" w:eastAsia="宋体" w:hAnsi="Times New Roman" w:cs="Times New Roman"/>
          <w:vertAlign w:val="subscript"/>
        </w:rPr>
        <w:t>py</w:t>
      </w:r>
      <w:proofErr w:type="spellEnd"/>
      <w:r w:rsidR="00CC33DF" w:rsidRPr="00CC33DF">
        <w:rPr>
          <w:rFonts w:ascii="Times New Roman" w:eastAsia="宋体" w:hAnsi="Times New Roman" w:cs="Times New Roman"/>
        </w:rPr>
        <w:t>）、碳酸盐铁（</w:t>
      </w:r>
      <w:proofErr w:type="spellStart"/>
      <w:r w:rsidR="00CC33DF" w:rsidRPr="00CC33DF">
        <w:rPr>
          <w:rFonts w:ascii="Times New Roman" w:eastAsia="宋体" w:hAnsi="Times New Roman" w:cs="Times New Roman"/>
        </w:rPr>
        <w:t>Fe</w:t>
      </w:r>
      <w:r w:rsidR="00CC33DF" w:rsidRPr="00CC33DF">
        <w:rPr>
          <w:rFonts w:ascii="Times New Roman" w:eastAsia="宋体" w:hAnsi="Times New Roman" w:cs="Times New Roman"/>
          <w:vertAlign w:val="subscript"/>
        </w:rPr>
        <w:t>carb</w:t>
      </w:r>
      <w:proofErr w:type="spellEnd"/>
      <w:r w:rsidR="00CC33DF" w:rsidRPr="00CC33DF">
        <w:rPr>
          <w:rFonts w:ascii="Times New Roman" w:eastAsia="宋体" w:hAnsi="Times New Roman" w:cs="Times New Roman"/>
        </w:rPr>
        <w:t>）、磁铁矿铁（</w:t>
      </w:r>
      <w:proofErr w:type="spellStart"/>
      <w:r w:rsidR="00CC33DF" w:rsidRPr="00CC33DF">
        <w:rPr>
          <w:rFonts w:ascii="Times New Roman" w:eastAsia="宋体" w:hAnsi="Times New Roman" w:cs="Times New Roman"/>
        </w:rPr>
        <w:t>Fe</w:t>
      </w:r>
      <w:r w:rsidR="00CC33DF" w:rsidRPr="00CC33DF">
        <w:rPr>
          <w:rFonts w:ascii="Times New Roman" w:eastAsia="宋体" w:hAnsi="Times New Roman" w:cs="Times New Roman"/>
          <w:vertAlign w:val="subscript"/>
        </w:rPr>
        <w:t>mag</w:t>
      </w:r>
      <w:proofErr w:type="spellEnd"/>
      <w:r w:rsidR="00CC33DF" w:rsidRPr="00CC33DF">
        <w:rPr>
          <w:rFonts w:ascii="Times New Roman" w:eastAsia="宋体" w:hAnsi="Times New Roman" w:cs="Times New Roman"/>
        </w:rPr>
        <w:t>）和氧化物或氢氧化物铁（</w:t>
      </w:r>
      <w:proofErr w:type="spellStart"/>
      <w:r w:rsidR="00CC33DF" w:rsidRPr="00CC33DF">
        <w:rPr>
          <w:rFonts w:ascii="Times New Roman" w:eastAsia="宋体" w:hAnsi="Times New Roman" w:cs="Times New Roman"/>
        </w:rPr>
        <w:t>Fe</w:t>
      </w:r>
      <w:r w:rsidR="00CC33DF" w:rsidRPr="00CC33DF">
        <w:rPr>
          <w:rFonts w:ascii="Times New Roman" w:eastAsia="宋体" w:hAnsi="Times New Roman" w:cs="Times New Roman"/>
          <w:vertAlign w:val="subscript"/>
        </w:rPr>
        <w:t>ox</w:t>
      </w:r>
      <w:proofErr w:type="spellEnd"/>
      <w:r w:rsidR="00CC33DF" w:rsidRPr="00CC33DF">
        <w:rPr>
          <w:rFonts w:ascii="Times New Roman" w:eastAsia="宋体" w:hAnsi="Times New Roman" w:cs="Times New Roman"/>
        </w:rPr>
        <w:t>）。</w:t>
      </w:r>
      <w:proofErr w:type="spellStart"/>
      <w:r w:rsidR="00CC33DF" w:rsidRPr="00CC33DF">
        <w:rPr>
          <w:rFonts w:ascii="Times New Roman" w:eastAsia="宋体" w:hAnsi="Times New Roman" w:cs="Times New Roman"/>
        </w:rPr>
        <w:t>Fe</w:t>
      </w:r>
      <w:r w:rsidR="00CC33DF" w:rsidRPr="00CC33DF">
        <w:rPr>
          <w:rFonts w:ascii="Times New Roman" w:eastAsia="宋体" w:hAnsi="Times New Roman" w:cs="Times New Roman"/>
          <w:vertAlign w:val="subscript"/>
        </w:rPr>
        <w:t>py</w:t>
      </w:r>
      <w:proofErr w:type="spellEnd"/>
      <w:r w:rsidR="00CC33DF" w:rsidRPr="00CC33DF">
        <w:rPr>
          <w:rFonts w:ascii="Times New Roman" w:eastAsia="宋体" w:hAnsi="Times New Roman" w:cs="Times New Roman"/>
        </w:rPr>
        <w:t>是利用</w:t>
      </w:r>
      <w:r w:rsidR="00CC33DF" w:rsidRPr="00CC33DF">
        <w:rPr>
          <w:rFonts w:ascii="Times New Roman" w:eastAsia="宋体" w:hAnsi="Times New Roman" w:cs="Times New Roman"/>
        </w:rPr>
        <w:t>Ag</w:t>
      </w:r>
      <w:r w:rsidR="00CC33DF" w:rsidRPr="00CC33DF">
        <w:rPr>
          <w:rFonts w:ascii="Times New Roman" w:eastAsia="宋体" w:hAnsi="Times New Roman" w:cs="Times New Roman"/>
          <w:vertAlign w:val="subscript"/>
        </w:rPr>
        <w:t>2</w:t>
      </w:r>
      <w:r w:rsidR="00CC33DF" w:rsidRPr="00CC33DF">
        <w:rPr>
          <w:rFonts w:ascii="Times New Roman" w:eastAsia="宋体" w:hAnsi="Times New Roman" w:cs="Times New Roman"/>
        </w:rPr>
        <w:t>S</w:t>
      </w:r>
      <w:r w:rsidR="00CC33DF" w:rsidRPr="00CC33DF">
        <w:rPr>
          <w:rFonts w:ascii="Times New Roman" w:eastAsia="宋体" w:hAnsi="Times New Roman" w:cs="Times New Roman"/>
        </w:rPr>
        <w:t>沉淀中硫的质量百分比计算得到，其中</w:t>
      </w:r>
      <w:r w:rsidR="00CC33DF" w:rsidRPr="00CC33DF">
        <w:rPr>
          <w:rFonts w:ascii="Times New Roman" w:eastAsia="宋体" w:hAnsi="Times New Roman" w:cs="Times New Roman"/>
        </w:rPr>
        <w:t>Ag</w:t>
      </w:r>
      <w:r w:rsidR="00CC33DF" w:rsidRPr="00CC33DF">
        <w:rPr>
          <w:rFonts w:ascii="Times New Roman" w:eastAsia="宋体" w:hAnsi="Times New Roman" w:cs="Times New Roman"/>
          <w:vertAlign w:val="subscript"/>
        </w:rPr>
        <w:t>2</w:t>
      </w:r>
      <w:r w:rsidR="00CC33DF" w:rsidRPr="00CC33DF">
        <w:rPr>
          <w:rFonts w:ascii="Times New Roman" w:eastAsia="宋体" w:hAnsi="Times New Roman" w:cs="Times New Roman"/>
        </w:rPr>
        <w:t>S</w:t>
      </w:r>
      <w:r w:rsidR="00CC33DF" w:rsidRPr="00CC33DF">
        <w:rPr>
          <w:rFonts w:ascii="Times New Roman" w:eastAsia="宋体" w:hAnsi="Times New Roman" w:cs="Times New Roman"/>
        </w:rPr>
        <w:t>沉淀通过</w:t>
      </w:r>
      <w:proofErr w:type="gramStart"/>
      <w:r w:rsidR="00CC33DF" w:rsidRPr="00CC33DF">
        <w:rPr>
          <w:rFonts w:ascii="Times New Roman" w:eastAsia="宋体" w:hAnsi="Times New Roman" w:cs="Times New Roman"/>
        </w:rPr>
        <w:t>铬</w:t>
      </w:r>
      <w:proofErr w:type="gramEnd"/>
      <w:r w:rsidR="00CC33DF" w:rsidRPr="00CC33DF">
        <w:rPr>
          <w:rFonts w:ascii="Times New Roman" w:eastAsia="宋体" w:hAnsi="Times New Roman" w:cs="Times New Roman"/>
        </w:rPr>
        <w:t>还原法制取。</w:t>
      </w:r>
      <w:proofErr w:type="spellStart"/>
      <w:r w:rsidR="00CC33DF" w:rsidRPr="00CC33DF">
        <w:rPr>
          <w:rFonts w:ascii="Times New Roman" w:eastAsia="宋体" w:hAnsi="Times New Roman" w:cs="Times New Roman"/>
        </w:rPr>
        <w:t>Fe</w:t>
      </w:r>
      <w:r w:rsidR="00CC33DF" w:rsidRPr="00CC33DF">
        <w:rPr>
          <w:rFonts w:ascii="Times New Roman" w:eastAsia="宋体" w:hAnsi="Times New Roman" w:cs="Times New Roman"/>
          <w:vertAlign w:val="subscript"/>
        </w:rPr>
        <w:t>carb</w:t>
      </w:r>
      <w:proofErr w:type="spellEnd"/>
      <w:r w:rsidR="00CC33DF" w:rsidRPr="00CC33DF">
        <w:rPr>
          <w:rFonts w:ascii="Times New Roman" w:eastAsia="宋体" w:hAnsi="Times New Roman" w:cs="Times New Roman"/>
        </w:rPr>
        <w:t>、</w:t>
      </w:r>
      <w:proofErr w:type="spellStart"/>
      <w:r w:rsidR="00CC33DF" w:rsidRPr="00CC33DF">
        <w:rPr>
          <w:rFonts w:ascii="Times New Roman" w:eastAsia="宋体" w:hAnsi="Times New Roman" w:cs="Times New Roman"/>
        </w:rPr>
        <w:t>Fe</w:t>
      </w:r>
      <w:r w:rsidR="00CC33DF" w:rsidRPr="00CC33DF">
        <w:rPr>
          <w:rFonts w:ascii="Times New Roman" w:eastAsia="宋体" w:hAnsi="Times New Roman" w:cs="Times New Roman"/>
          <w:vertAlign w:val="subscript"/>
        </w:rPr>
        <w:t>mag</w:t>
      </w:r>
      <w:proofErr w:type="spellEnd"/>
      <w:r w:rsidR="00CC33DF" w:rsidRPr="00CC33DF">
        <w:rPr>
          <w:rFonts w:ascii="Times New Roman" w:eastAsia="宋体" w:hAnsi="Times New Roman" w:cs="Times New Roman"/>
        </w:rPr>
        <w:t>、</w:t>
      </w:r>
      <w:proofErr w:type="spellStart"/>
      <w:r w:rsidR="00CC33DF" w:rsidRPr="00CC33DF">
        <w:rPr>
          <w:rFonts w:ascii="Times New Roman" w:eastAsia="宋体" w:hAnsi="Times New Roman" w:cs="Times New Roman"/>
        </w:rPr>
        <w:t>Fe</w:t>
      </w:r>
      <w:r w:rsidR="00CC33DF" w:rsidRPr="00CC33DF">
        <w:rPr>
          <w:rFonts w:ascii="Times New Roman" w:eastAsia="宋体" w:hAnsi="Times New Roman" w:cs="Times New Roman"/>
          <w:vertAlign w:val="subscript"/>
        </w:rPr>
        <w:t>ox</w:t>
      </w:r>
      <w:proofErr w:type="spellEnd"/>
      <w:r w:rsidR="00CC33DF" w:rsidRPr="00CC33DF">
        <w:rPr>
          <w:rFonts w:ascii="Times New Roman" w:eastAsia="宋体" w:hAnsi="Times New Roman" w:cs="Times New Roman"/>
        </w:rPr>
        <w:t>含量通过程序萃取得到。硫同位素测试通过将</w:t>
      </w:r>
      <w:r w:rsidR="00CC33DF" w:rsidRPr="00CC33DF">
        <w:rPr>
          <w:rFonts w:ascii="Times New Roman" w:eastAsia="宋体" w:hAnsi="Times New Roman" w:cs="Times New Roman"/>
        </w:rPr>
        <w:t>Ag</w:t>
      </w:r>
      <w:r w:rsidR="00CC33DF" w:rsidRPr="00CC33DF">
        <w:rPr>
          <w:rFonts w:ascii="Times New Roman" w:eastAsia="宋体" w:hAnsi="Times New Roman" w:cs="Times New Roman"/>
          <w:vertAlign w:val="subscript"/>
        </w:rPr>
        <w:t>2</w:t>
      </w:r>
      <w:r w:rsidR="00532BF1">
        <w:rPr>
          <w:rFonts w:ascii="Times New Roman" w:eastAsia="宋体" w:hAnsi="Times New Roman" w:cs="Times New Roman"/>
        </w:rPr>
        <w:t>S</w:t>
      </w:r>
      <w:r w:rsidR="00CC33DF" w:rsidRPr="00CC33DF">
        <w:rPr>
          <w:rFonts w:ascii="Times New Roman" w:eastAsia="宋体" w:hAnsi="Times New Roman" w:cs="Times New Roman"/>
        </w:rPr>
        <w:t>沉淀与过量地</w:t>
      </w:r>
      <w:r w:rsidR="00CC33DF" w:rsidRPr="00CC33DF">
        <w:rPr>
          <w:rFonts w:ascii="Times New Roman" w:eastAsia="宋体" w:hAnsi="Times New Roman" w:cs="Times New Roman"/>
        </w:rPr>
        <w:t>V</w:t>
      </w:r>
      <w:r w:rsidR="00CC33DF" w:rsidRPr="00CC33DF">
        <w:rPr>
          <w:rFonts w:ascii="Times New Roman" w:eastAsia="宋体" w:hAnsi="Times New Roman" w:cs="Times New Roman"/>
          <w:vertAlign w:val="subscript"/>
        </w:rPr>
        <w:t>2</w:t>
      </w:r>
      <w:r w:rsidR="00CC33DF" w:rsidRPr="00CC33DF">
        <w:rPr>
          <w:rFonts w:ascii="Times New Roman" w:eastAsia="宋体" w:hAnsi="Times New Roman" w:cs="Times New Roman"/>
        </w:rPr>
        <w:t>O</w:t>
      </w:r>
      <w:r w:rsidR="00CC33DF" w:rsidRPr="00CC33DF">
        <w:rPr>
          <w:rFonts w:ascii="Times New Roman" w:eastAsia="宋体" w:hAnsi="Times New Roman" w:cs="Times New Roman"/>
          <w:vertAlign w:val="subscript"/>
        </w:rPr>
        <w:t>5</w:t>
      </w:r>
      <w:r w:rsidR="00CC33DF" w:rsidRPr="00CC33DF">
        <w:rPr>
          <w:rFonts w:ascii="Times New Roman" w:eastAsia="宋体" w:hAnsi="Times New Roman" w:cs="Times New Roman"/>
        </w:rPr>
        <w:t>混合，进行灼烧得到。测试仪器为</w:t>
      </w:r>
      <w:r w:rsidR="00CC33DF" w:rsidRPr="00CC33DF">
        <w:rPr>
          <w:rFonts w:ascii="Times New Roman" w:eastAsia="宋体" w:hAnsi="Times New Roman" w:cs="Times New Roman"/>
        </w:rPr>
        <w:t>Thermo Fisher Scientific Delta V Plus</w:t>
      </w:r>
      <w:r w:rsidR="00CC33DF" w:rsidRPr="00CC33DF">
        <w:rPr>
          <w:rFonts w:ascii="Times New Roman" w:eastAsia="宋体" w:hAnsi="Times New Roman" w:cs="Times New Roman"/>
        </w:rPr>
        <w:t>同位素比质谱仪。</w:t>
      </w:r>
      <w:r w:rsidR="00502070">
        <w:rPr>
          <w:rFonts w:ascii="Times New Roman" w:eastAsia="宋体" w:hAnsi="Times New Roman" w:cs="Times New Roman" w:hint="eastAsia"/>
        </w:rPr>
        <w:t>总氮含量及氮同位素测试方法：</w:t>
      </w:r>
      <w:r w:rsidR="00502070" w:rsidRPr="00502070">
        <w:rPr>
          <w:rFonts w:ascii="Times New Roman" w:eastAsia="宋体" w:hAnsi="Times New Roman" w:cs="Times New Roman" w:hint="eastAsia"/>
        </w:rPr>
        <w:t>称取约</w:t>
      </w:r>
      <w:r w:rsidR="00532BF1">
        <w:rPr>
          <w:rFonts w:ascii="Times New Roman" w:eastAsia="宋体" w:hAnsi="Times New Roman" w:cs="Times New Roman" w:hint="eastAsia"/>
        </w:rPr>
        <w:t xml:space="preserve">0.1 </w:t>
      </w:r>
      <w:r w:rsidR="00502070" w:rsidRPr="00502070">
        <w:rPr>
          <w:rFonts w:ascii="Times New Roman" w:eastAsia="宋体" w:hAnsi="Times New Roman" w:cs="Times New Roman" w:hint="eastAsia"/>
        </w:rPr>
        <w:t>g</w:t>
      </w:r>
      <w:r w:rsidR="00502070" w:rsidRPr="00502070">
        <w:rPr>
          <w:rFonts w:ascii="Times New Roman" w:eastAsia="宋体" w:hAnsi="Times New Roman" w:cs="Times New Roman" w:hint="eastAsia"/>
        </w:rPr>
        <w:t>样品粉末放入离心管中，加入</w:t>
      </w:r>
      <w:r w:rsidR="00502070" w:rsidRPr="00502070">
        <w:rPr>
          <w:rFonts w:ascii="Times New Roman" w:eastAsia="宋体" w:hAnsi="Times New Roman" w:cs="Times New Roman" w:hint="eastAsia"/>
        </w:rPr>
        <w:t>1:1</w:t>
      </w:r>
      <w:r w:rsidR="00502070" w:rsidRPr="00502070">
        <w:rPr>
          <w:rFonts w:ascii="Times New Roman" w:eastAsia="宋体" w:hAnsi="Times New Roman" w:cs="Times New Roman" w:hint="eastAsia"/>
        </w:rPr>
        <w:t>盐酸去除碳酸盐。称取约</w:t>
      </w:r>
      <w:r w:rsidR="00502070" w:rsidRPr="00502070">
        <w:rPr>
          <w:rFonts w:ascii="Times New Roman" w:eastAsia="宋体" w:hAnsi="Times New Roman" w:cs="Times New Roman" w:hint="eastAsia"/>
        </w:rPr>
        <w:t>15 mg</w:t>
      </w:r>
      <w:r w:rsidR="00502070" w:rsidRPr="00502070">
        <w:rPr>
          <w:rFonts w:ascii="Times New Roman" w:eastAsia="宋体" w:hAnsi="Times New Roman" w:cs="Times New Roman" w:hint="eastAsia"/>
        </w:rPr>
        <w:t>已除去碳酸盐的样品，进行</w:t>
      </w:r>
      <w:proofErr w:type="spellStart"/>
      <w:r w:rsidR="00502070" w:rsidRPr="00502070">
        <w:rPr>
          <w:rFonts w:ascii="Times New Roman" w:eastAsia="宋体" w:hAnsi="Times New Roman" w:cs="Times New Roman" w:hint="eastAsia"/>
        </w:rPr>
        <w:t>TN</w:t>
      </w:r>
      <w:r w:rsidR="00502070" w:rsidRPr="00502070">
        <w:rPr>
          <w:rFonts w:ascii="Times New Roman" w:eastAsia="宋体" w:hAnsi="Times New Roman" w:cs="Times New Roman" w:hint="eastAsia"/>
          <w:vertAlign w:val="subscript"/>
        </w:rPr>
        <w:t>decarb</w:t>
      </w:r>
      <w:proofErr w:type="spellEnd"/>
      <w:r w:rsidR="00502070" w:rsidRPr="00502070">
        <w:rPr>
          <w:rFonts w:ascii="Times New Roman" w:eastAsia="宋体" w:hAnsi="Times New Roman" w:cs="Times New Roman" w:hint="eastAsia"/>
        </w:rPr>
        <w:t>含量、</w:t>
      </w:r>
      <w:proofErr w:type="spellStart"/>
      <w:r w:rsidR="00502070" w:rsidRPr="00502070">
        <w:rPr>
          <w:rFonts w:ascii="Times New Roman" w:eastAsia="宋体" w:hAnsi="Times New Roman" w:cs="Times New Roman" w:hint="eastAsia"/>
        </w:rPr>
        <w:t>TC</w:t>
      </w:r>
      <w:r w:rsidR="00502070" w:rsidRPr="00502070">
        <w:rPr>
          <w:rFonts w:ascii="Times New Roman" w:eastAsia="宋体" w:hAnsi="Times New Roman" w:cs="Times New Roman" w:hint="eastAsia"/>
          <w:vertAlign w:val="subscript"/>
        </w:rPr>
        <w:t>decarb</w:t>
      </w:r>
      <w:proofErr w:type="spellEnd"/>
      <w:r w:rsidR="00502070" w:rsidRPr="00502070">
        <w:rPr>
          <w:rFonts w:ascii="Times New Roman" w:eastAsia="宋体" w:hAnsi="Times New Roman" w:cs="Times New Roman" w:hint="eastAsia"/>
        </w:rPr>
        <w:t>含量测试。测试仪器为</w:t>
      </w:r>
      <w:r w:rsidR="00502070" w:rsidRPr="00502070">
        <w:rPr>
          <w:rFonts w:ascii="Times New Roman" w:eastAsia="宋体" w:hAnsi="Times New Roman" w:cs="Times New Roman" w:hint="eastAsia"/>
        </w:rPr>
        <w:t>VARIO EL cube</w:t>
      </w:r>
      <w:r w:rsidR="00502070" w:rsidRPr="00502070">
        <w:rPr>
          <w:rFonts w:ascii="Times New Roman" w:eastAsia="宋体" w:hAnsi="Times New Roman" w:cs="Times New Roman" w:hint="eastAsia"/>
        </w:rPr>
        <w:t>元素分析仪</w:t>
      </w:r>
      <w:r w:rsidR="00471516">
        <w:rPr>
          <w:rFonts w:ascii="Times New Roman" w:eastAsia="宋体" w:hAnsi="Times New Roman" w:cs="Times New Roman" w:hint="eastAsia"/>
        </w:rPr>
        <w:t>。</w:t>
      </w:r>
      <w:r w:rsidR="00502070" w:rsidRPr="00502070">
        <w:rPr>
          <w:rFonts w:ascii="Times New Roman" w:eastAsia="宋体" w:hAnsi="Times New Roman" w:cs="Times New Roman" w:hint="eastAsia"/>
        </w:rPr>
        <w:t>根据</w:t>
      </w:r>
      <w:proofErr w:type="spellStart"/>
      <w:r w:rsidR="00502070" w:rsidRPr="00502070">
        <w:rPr>
          <w:rFonts w:ascii="Times New Roman" w:eastAsia="宋体" w:hAnsi="Times New Roman" w:cs="Times New Roman" w:hint="eastAsia"/>
        </w:rPr>
        <w:t>TN</w:t>
      </w:r>
      <w:r w:rsidR="00502070" w:rsidRPr="00502070">
        <w:rPr>
          <w:rFonts w:ascii="Times New Roman" w:eastAsia="宋体" w:hAnsi="Times New Roman" w:cs="Times New Roman" w:hint="eastAsia"/>
          <w:vertAlign w:val="subscript"/>
        </w:rPr>
        <w:t>decarb</w:t>
      </w:r>
      <w:proofErr w:type="spellEnd"/>
      <w:r w:rsidR="00502070" w:rsidRPr="00502070">
        <w:rPr>
          <w:rFonts w:ascii="Times New Roman" w:eastAsia="宋体" w:hAnsi="Times New Roman" w:cs="Times New Roman" w:hint="eastAsia"/>
        </w:rPr>
        <w:t>含量称取</w:t>
      </w:r>
      <w:r w:rsidR="00502070" w:rsidRPr="00502070">
        <w:rPr>
          <w:rFonts w:ascii="Times New Roman" w:eastAsia="宋体" w:hAnsi="Times New Roman" w:cs="Times New Roman" w:hint="eastAsia"/>
        </w:rPr>
        <w:t>10~15 mg</w:t>
      </w:r>
      <w:r w:rsidR="00502070" w:rsidRPr="00502070">
        <w:rPr>
          <w:rFonts w:ascii="Times New Roman" w:eastAsia="宋体" w:hAnsi="Times New Roman" w:cs="Times New Roman" w:hint="eastAsia"/>
        </w:rPr>
        <w:t>去碳酸盐样品，进行</w:t>
      </w:r>
      <w:r w:rsidR="003C1435">
        <w:rPr>
          <w:rFonts w:ascii="Times New Roman" w:eastAsia="宋体" w:hAnsi="Times New Roman" w:cs="Times New Roman" w:hint="eastAsia"/>
        </w:rPr>
        <w:t>氮</w:t>
      </w:r>
      <w:r w:rsidR="00502070" w:rsidRPr="00502070">
        <w:rPr>
          <w:rFonts w:ascii="Times New Roman" w:eastAsia="宋体" w:hAnsi="Times New Roman" w:cs="Times New Roman" w:hint="eastAsia"/>
        </w:rPr>
        <w:t>同位素分析。测试仪器为</w:t>
      </w:r>
      <w:r w:rsidR="00532BF1">
        <w:rPr>
          <w:rFonts w:ascii="Times New Roman" w:eastAsia="宋体" w:hAnsi="Times New Roman" w:cs="Times New Roman" w:hint="eastAsia"/>
        </w:rPr>
        <w:t>Thermo Fisher Delta V Plus</w:t>
      </w:r>
      <w:r w:rsidR="00502070" w:rsidRPr="00502070">
        <w:rPr>
          <w:rFonts w:ascii="Times New Roman" w:eastAsia="宋体" w:hAnsi="Times New Roman" w:cs="Times New Roman" w:hint="eastAsia"/>
        </w:rPr>
        <w:t>气体同位素比质谱仪</w:t>
      </w:r>
      <w:r w:rsidR="000C3408">
        <w:rPr>
          <w:rFonts w:ascii="Times New Roman" w:eastAsia="宋体" w:hAnsi="Times New Roman" w:cs="Times New Roman" w:hint="eastAsia"/>
        </w:rPr>
        <w:t>。</w:t>
      </w:r>
    </w:p>
    <w:p w14:paraId="73636416" w14:textId="19E9232E" w:rsidR="00B21002" w:rsidRDefault="00B21002">
      <w:pPr>
        <w:rPr>
          <w:rFonts w:ascii="Times New Roman" w:eastAsia="宋体" w:hAnsi="Times New Roman" w:cs="Times New Roman"/>
        </w:rPr>
      </w:pPr>
    </w:p>
    <w:p w14:paraId="1D5E329F" w14:textId="2B767986" w:rsidR="00471516" w:rsidRDefault="00471516">
      <w:pPr>
        <w:rPr>
          <w:rFonts w:ascii="Times New Roman" w:eastAsia="宋体" w:hAnsi="Times New Roman" w:cs="Times New Roman"/>
        </w:rPr>
      </w:pPr>
      <w:r>
        <w:rPr>
          <w:rFonts w:ascii="Times New Roman" w:eastAsia="宋体" w:hAnsi="Times New Roman" w:cs="Times New Roman" w:hint="eastAsia"/>
        </w:rPr>
        <w:t>加工方法：无</w:t>
      </w:r>
    </w:p>
    <w:p w14:paraId="37357D75" w14:textId="77777777" w:rsidR="00471516" w:rsidRDefault="00471516">
      <w:pPr>
        <w:rPr>
          <w:rFonts w:ascii="Times New Roman" w:eastAsia="宋体" w:hAnsi="Times New Roman" w:cs="Times New Roman"/>
        </w:rPr>
      </w:pPr>
    </w:p>
    <w:p w14:paraId="0D48EB10" w14:textId="04D5C638" w:rsidR="00471516" w:rsidRPr="00DF049A" w:rsidRDefault="00471516">
      <w:pPr>
        <w:rPr>
          <w:rFonts w:ascii="Times New Roman" w:eastAsia="宋体" w:hAnsi="Times New Roman" w:cs="Times New Roman"/>
        </w:rPr>
      </w:pPr>
      <w:r w:rsidRPr="00DF049A">
        <w:rPr>
          <w:rFonts w:ascii="Times New Roman" w:eastAsia="宋体" w:hAnsi="Times New Roman" w:cs="Times New Roman"/>
        </w:rPr>
        <w:t>数据质量描述：总有机碳含量测试使用实验室内部标准</w:t>
      </w:r>
      <w:r w:rsidRPr="00DF049A">
        <w:rPr>
          <w:rFonts w:ascii="Times New Roman" w:eastAsia="宋体" w:hAnsi="Times New Roman" w:cs="Times New Roman"/>
        </w:rPr>
        <w:t>B4016</w:t>
      </w:r>
      <w:r w:rsidRPr="00DF049A">
        <w:rPr>
          <w:rFonts w:ascii="Times New Roman" w:eastAsia="宋体" w:hAnsi="Times New Roman" w:cs="Times New Roman"/>
        </w:rPr>
        <w:t>（</w:t>
      </w:r>
      <w:r w:rsidRPr="00DF049A">
        <w:rPr>
          <w:rFonts w:ascii="Times New Roman" w:eastAsia="宋体" w:hAnsi="Times New Roman" w:cs="Times New Roman"/>
        </w:rPr>
        <w:t>TC=2.24%</w:t>
      </w:r>
      <w:r w:rsidRPr="00DF049A">
        <w:rPr>
          <w:rFonts w:ascii="Times New Roman" w:eastAsia="宋体" w:hAnsi="Times New Roman" w:cs="Times New Roman"/>
        </w:rPr>
        <w:t>）进行数据监测，分析精度优于</w:t>
      </w:r>
      <w:r w:rsidRPr="00DF049A">
        <w:rPr>
          <w:rFonts w:ascii="Times New Roman" w:eastAsia="宋体" w:hAnsi="Times New Roman" w:cs="Times New Roman"/>
        </w:rPr>
        <w:t>0.1%</w:t>
      </w:r>
      <w:r w:rsidRPr="00DF049A">
        <w:rPr>
          <w:rFonts w:ascii="Times New Roman" w:eastAsia="宋体" w:hAnsi="Times New Roman" w:cs="Times New Roman"/>
        </w:rPr>
        <w:t>。硫同位素测试使用三个</w:t>
      </w:r>
      <w:r w:rsidRPr="00DF049A">
        <w:rPr>
          <w:rFonts w:ascii="Times New Roman" w:eastAsia="宋体" w:hAnsi="Times New Roman" w:cs="Times New Roman"/>
        </w:rPr>
        <w:t>IAEA</w:t>
      </w:r>
      <w:r w:rsidRPr="00DF049A">
        <w:rPr>
          <w:rFonts w:ascii="Times New Roman" w:eastAsia="宋体" w:hAnsi="Times New Roman" w:cs="Times New Roman"/>
        </w:rPr>
        <w:t>国际标准（</w:t>
      </w:r>
      <w:r w:rsidRPr="00DF049A">
        <w:rPr>
          <w:rFonts w:ascii="Times New Roman" w:eastAsia="宋体" w:hAnsi="Times New Roman" w:cs="Times New Roman"/>
        </w:rPr>
        <w:t>S1: -0.3‰; S2: 22.65‰; S3: -32.5‰</w:t>
      </w:r>
      <w:r w:rsidRPr="00DF049A">
        <w:rPr>
          <w:rFonts w:ascii="Times New Roman" w:eastAsia="宋体" w:hAnsi="Times New Roman" w:cs="Times New Roman"/>
        </w:rPr>
        <w:t>）进行数据监测，分析精度优于</w:t>
      </w:r>
      <w:r w:rsidRPr="00DF049A">
        <w:rPr>
          <w:rFonts w:ascii="Times New Roman" w:eastAsia="宋体" w:hAnsi="Times New Roman" w:cs="Times New Roman"/>
        </w:rPr>
        <w:t>0.2‰</w:t>
      </w:r>
      <w:r w:rsidRPr="00DF049A">
        <w:rPr>
          <w:rFonts w:ascii="Times New Roman" w:eastAsia="宋体" w:hAnsi="Times New Roman" w:cs="Times New Roman"/>
        </w:rPr>
        <w:t>。总氮含量分析使用实验室内部标样</w:t>
      </w:r>
      <w:r w:rsidRPr="00DF049A">
        <w:rPr>
          <w:rFonts w:ascii="Times New Roman" w:eastAsia="宋体" w:hAnsi="Times New Roman" w:cs="Times New Roman"/>
        </w:rPr>
        <w:t xml:space="preserve"> IVA3380</w:t>
      </w:r>
      <w:r w:rsidRPr="00DF049A">
        <w:rPr>
          <w:rFonts w:ascii="Times New Roman" w:eastAsia="宋体" w:hAnsi="Times New Roman" w:cs="Times New Roman"/>
        </w:rPr>
        <w:t>（</w:t>
      </w:r>
      <w:r w:rsidRPr="00DF049A">
        <w:rPr>
          <w:rFonts w:ascii="Times New Roman" w:eastAsia="宋体" w:hAnsi="Times New Roman" w:cs="Times New Roman"/>
        </w:rPr>
        <w:t>TC=1.86%</w:t>
      </w:r>
      <w:r w:rsidRPr="00DF049A">
        <w:rPr>
          <w:rFonts w:ascii="Times New Roman" w:eastAsia="宋体" w:hAnsi="Times New Roman" w:cs="Times New Roman"/>
        </w:rPr>
        <w:t>，</w:t>
      </w:r>
      <w:r w:rsidRPr="00DF049A">
        <w:rPr>
          <w:rFonts w:ascii="Times New Roman" w:eastAsia="宋体" w:hAnsi="Times New Roman" w:cs="Times New Roman"/>
        </w:rPr>
        <w:t>TN=0.122%</w:t>
      </w:r>
      <w:r w:rsidRPr="00DF049A">
        <w:rPr>
          <w:rFonts w:ascii="Times New Roman" w:eastAsia="宋体" w:hAnsi="Times New Roman" w:cs="Times New Roman"/>
        </w:rPr>
        <w:t>）进行数据监测，分析精度优于</w:t>
      </w:r>
      <w:r w:rsidRPr="00DF049A">
        <w:rPr>
          <w:rFonts w:ascii="Times New Roman" w:eastAsia="宋体" w:hAnsi="Times New Roman" w:cs="Times New Roman"/>
        </w:rPr>
        <w:t>0.3%</w:t>
      </w:r>
      <w:r w:rsidRPr="00DF049A">
        <w:rPr>
          <w:rFonts w:ascii="Times New Roman" w:eastAsia="宋体" w:hAnsi="Times New Roman" w:cs="Times New Roman"/>
        </w:rPr>
        <w:t>。氮同位素测试使用标样</w:t>
      </w:r>
      <w:r w:rsidRPr="00DF049A">
        <w:rPr>
          <w:rFonts w:ascii="Times New Roman" w:eastAsia="宋体" w:hAnsi="Times New Roman" w:cs="Times New Roman"/>
        </w:rPr>
        <w:t>ACET</w:t>
      </w:r>
      <w:r w:rsidRPr="00DF049A">
        <w:rPr>
          <w:rFonts w:ascii="Times New Roman" w:eastAsia="宋体" w:hAnsi="Times New Roman" w:cs="Times New Roman"/>
        </w:rPr>
        <w:t>（</w:t>
      </w:r>
      <w:r w:rsidRPr="00DF049A">
        <w:rPr>
          <w:rFonts w:ascii="Times New Roman" w:eastAsia="宋体" w:hAnsi="Times New Roman" w:cs="Times New Roman"/>
        </w:rPr>
        <w:t>δ</w:t>
      </w:r>
      <w:r w:rsidRPr="00DF049A">
        <w:rPr>
          <w:rFonts w:ascii="Times New Roman" w:eastAsia="宋体" w:hAnsi="Times New Roman" w:cs="Times New Roman"/>
          <w:vertAlign w:val="superscript"/>
        </w:rPr>
        <w:t>15</w:t>
      </w:r>
      <w:r w:rsidRPr="00DF049A">
        <w:rPr>
          <w:rFonts w:ascii="Times New Roman" w:eastAsia="宋体" w:hAnsi="Times New Roman" w:cs="Times New Roman"/>
        </w:rPr>
        <w:t>N=-4.21‰</w:t>
      </w:r>
      <w:r w:rsidRPr="00DF049A">
        <w:rPr>
          <w:rFonts w:ascii="Times New Roman" w:eastAsia="宋体" w:hAnsi="Times New Roman" w:cs="Times New Roman"/>
        </w:rPr>
        <w:t>）进行数据监测，分析精度优于</w:t>
      </w:r>
      <w:r w:rsidRPr="00DF049A">
        <w:rPr>
          <w:rFonts w:ascii="Times New Roman" w:eastAsia="宋体" w:hAnsi="Times New Roman" w:cs="Times New Roman"/>
        </w:rPr>
        <w:t>0.3‰</w:t>
      </w:r>
      <w:r w:rsidRPr="00DF049A">
        <w:rPr>
          <w:rFonts w:ascii="Times New Roman" w:eastAsia="宋体" w:hAnsi="Times New Roman" w:cs="Times New Roman"/>
        </w:rPr>
        <w:t>。</w:t>
      </w:r>
    </w:p>
    <w:p w14:paraId="411B0A18" w14:textId="6DDD7EA3" w:rsidR="00DF049A" w:rsidRPr="00DF049A" w:rsidRDefault="00DF049A">
      <w:pPr>
        <w:rPr>
          <w:rFonts w:ascii="Times New Roman" w:eastAsia="宋体" w:hAnsi="Times New Roman" w:cs="Times New Roman"/>
        </w:rPr>
      </w:pPr>
      <w:r w:rsidRPr="00DF049A">
        <w:rPr>
          <w:rFonts w:ascii="Times New Roman" w:eastAsia="宋体" w:hAnsi="Times New Roman" w:cs="Times New Roman"/>
        </w:rPr>
        <w:t>数据采集时间</w:t>
      </w:r>
      <w:r w:rsidRPr="00DF049A">
        <w:rPr>
          <w:rFonts w:ascii="Times New Roman" w:eastAsia="宋体" w:hAnsi="Times New Roman" w:cs="Times New Roman"/>
        </w:rPr>
        <w:t>2022.2.3-2022.8.20</w:t>
      </w:r>
    </w:p>
    <w:p w14:paraId="12D5268B" w14:textId="163452C1" w:rsidR="00532BF1" w:rsidRDefault="00DF049A" w:rsidP="00532BF1">
      <w:pPr>
        <w:rPr>
          <w:rFonts w:ascii="Times New Roman" w:eastAsia="宋体" w:hAnsi="Times New Roman" w:cs="Times New Roman"/>
        </w:rPr>
      </w:pPr>
      <w:r w:rsidRPr="00DF049A">
        <w:rPr>
          <w:rFonts w:ascii="Times New Roman" w:eastAsia="宋体" w:hAnsi="Times New Roman" w:cs="Times New Roman"/>
        </w:rPr>
        <w:t>数据采集地点：</w:t>
      </w:r>
      <w:r w:rsidR="00532BF1" w:rsidRPr="00520DBF">
        <w:rPr>
          <w:rFonts w:ascii="Times New Roman" w:eastAsia="宋体" w:hAnsi="Times New Roman" w:cs="Times New Roman"/>
        </w:rPr>
        <w:t>四川省威远县</w:t>
      </w:r>
    </w:p>
    <w:p w14:paraId="49F0F261" w14:textId="3A394CF3" w:rsidR="00DF049A" w:rsidRPr="00DF049A" w:rsidRDefault="00DF049A">
      <w:pPr>
        <w:rPr>
          <w:rFonts w:ascii="Times New Roman" w:eastAsia="宋体" w:hAnsi="Times New Roman" w:cs="Times New Roman"/>
        </w:rPr>
      </w:pPr>
      <w:r w:rsidRPr="00DF049A">
        <w:rPr>
          <w:rFonts w:ascii="Times New Roman" w:eastAsia="宋体" w:hAnsi="Times New Roman" w:cs="Times New Roman"/>
        </w:rPr>
        <w:t>数据格式：数据集存储为</w:t>
      </w:r>
      <w:r w:rsidR="00510200">
        <w:rPr>
          <w:rFonts w:ascii="Times New Roman" w:eastAsia="宋体" w:hAnsi="Times New Roman" w:cs="Times New Roman" w:hint="eastAsia"/>
        </w:rPr>
        <w:t>word</w:t>
      </w:r>
      <w:r w:rsidRPr="00DF049A">
        <w:rPr>
          <w:rFonts w:ascii="Times New Roman" w:eastAsia="宋体" w:hAnsi="Times New Roman" w:cs="Times New Roman"/>
        </w:rPr>
        <w:t>格式</w:t>
      </w:r>
    </w:p>
    <w:p w14:paraId="760D276F" w14:textId="68B4FAD0" w:rsidR="00DF049A" w:rsidRPr="00DF049A" w:rsidRDefault="00DF049A">
      <w:pPr>
        <w:rPr>
          <w:rFonts w:ascii="Times New Roman" w:eastAsia="宋体" w:hAnsi="Times New Roman" w:cs="Times New Roman"/>
        </w:rPr>
      </w:pPr>
      <w:r w:rsidRPr="00DF049A">
        <w:rPr>
          <w:rFonts w:ascii="Times New Roman" w:eastAsia="宋体" w:hAnsi="Times New Roman" w:cs="Times New Roman"/>
        </w:rPr>
        <w:t>四至范围：</w:t>
      </w:r>
      <w:r w:rsidRPr="00DF049A">
        <w:rPr>
          <w:rFonts w:ascii="Times New Roman" w:eastAsia="宋体" w:hAnsi="Times New Roman" w:cs="Times New Roman"/>
        </w:rPr>
        <w:t>E104°39′</w:t>
      </w:r>
      <w:r>
        <w:rPr>
          <w:rFonts w:ascii="Times New Roman" w:eastAsia="宋体" w:hAnsi="Times New Roman" w:cs="Times New Roman" w:hint="eastAsia"/>
        </w:rPr>
        <w:t>23</w:t>
      </w:r>
      <w:r w:rsidRPr="00DF049A">
        <w:rPr>
          <w:rFonts w:ascii="Times New Roman" w:eastAsia="宋体" w:hAnsi="Times New Roman" w:cs="Times New Roman"/>
        </w:rPr>
        <w:t>.58</w:t>
      </w:r>
      <w:r w:rsidRPr="00DF049A">
        <w:rPr>
          <w:rFonts w:ascii="Times New Roman" w:eastAsia="宋体" w:hAnsi="Times New Roman" w:cs="Times New Roman"/>
          <w:i/>
          <w:iCs/>
        </w:rPr>
        <w:t>"</w:t>
      </w:r>
      <w:r w:rsidRPr="00DF049A">
        <w:rPr>
          <w:rFonts w:ascii="Times New Roman" w:eastAsia="宋体" w:hAnsi="Times New Roman" w:cs="Times New Roman"/>
        </w:rPr>
        <w:t>，</w:t>
      </w:r>
      <w:r w:rsidRPr="00DF049A">
        <w:rPr>
          <w:rFonts w:ascii="Times New Roman" w:eastAsia="宋体" w:hAnsi="Times New Roman" w:cs="Times New Roman"/>
        </w:rPr>
        <w:t>N29°30</w:t>
      </w:r>
      <w:r w:rsidRPr="00DF049A">
        <w:rPr>
          <w:rFonts w:ascii="Times New Roman" w:eastAsia="宋体" w:hAnsi="Times New Roman" w:cs="Times New Roman"/>
          <w:i/>
          <w:iCs/>
        </w:rPr>
        <w:t>'</w:t>
      </w:r>
      <w:r w:rsidRPr="00DF049A">
        <w:rPr>
          <w:rFonts w:ascii="Times New Roman" w:eastAsia="宋体" w:hAnsi="Times New Roman" w:cs="Times New Roman"/>
        </w:rPr>
        <w:t>44.82</w:t>
      </w:r>
      <w:r w:rsidRPr="00DF049A">
        <w:rPr>
          <w:rFonts w:ascii="Times New Roman" w:eastAsia="宋体" w:hAnsi="Times New Roman" w:cs="Times New Roman"/>
          <w:i/>
          <w:iCs/>
        </w:rPr>
        <w:t>"</w:t>
      </w:r>
    </w:p>
    <w:p w14:paraId="3C756CB4" w14:textId="34D27A30" w:rsidR="00DF049A" w:rsidRDefault="00DF049A">
      <w:pPr>
        <w:rPr>
          <w:rFonts w:ascii="Times New Roman" w:eastAsia="宋体" w:hAnsi="Times New Roman" w:cs="Times New Roman"/>
        </w:rPr>
      </w:pPr>
      <w:r w:rsidRPr="00DF049A">
        <w:rPr>
          <w:rFonts w:ascii="Times New Roman" w:eastAsia="宋体" w:hAnsi="Times New Roman" w:cs="Times New Roman"/>
        </w:rPr>
        <w:t>缩略图：</w:t>
      </w:r>
    </w:p>
    <w:p w14:paraId="447F3455" w14:textId="77777777" w:rsidR="00A46DFB" w:rsidRDefault="00A46DFB">
      <w:pPr>
        <w:rPr>
          <w:rFonts w:ascii="Times New Roman" w:eastAsia="宋体" w:hAnsi="Times New Roman" w:cs="Times New Roman"/>
          <w:noProof/>
        </w:rPr>
      </w:pPr>
    </w:p>
    <w:p w14:paraId="5D09CAE8" w14:textId="77777777" w:rsidR="00830DDA" w:rsidRDefault="00A46DFB" w:rsidP="00830DDA">
      <w:pPr>
        <w:jc w:val="center"/>
        <w:rPr>
          <w:rFonts w:ascii="Times New Roman" w:eastAsia="宋体" w:hAnsi="Times New Roman" w:cs="Times New Roman"/>
        </w:rPr>
      </w:pPr>
      <w:r>
        <w:rPr>
          <w:rFonts w:ascii="Times New Roman" w:eastAsia="宋体" w:hAnsi="Times New Roman" w:cs="Times New Roman"/>
          <w:noProof/>
        </w:rPr>
        <w:lastRenderedPageBreak/>
        <w:drawing>
          <wp:inline distT="0" distB="0" distL="0" distR="0" wp14:anchorId="2200FB02" wp14:editId="6A87B945">
            <wp:extent cx="3497044" cy="2614930"/>
            <wp:effectExtent l="0" t="0" r="8255" b="0"/>
            <wp:docPr id="72628852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7">
                      <a:extLst>
                        <a:ext uri="{28A0092B-C50C-407E-A947-70E740481C1C}">
                          <a14:useLocalDpi xmlns:a14="http://schemas.microsoft.com/office/drawing/2010/main" val="0"/>
                        </a:ext>
                      </a:extLst>
                    </a:blip>
                    <a:srcRect l="2016" t="43871" r="31652" b="3993"/>
                    <a:stretch/>
                  </pic:blipFill>
                  <pic:spPr bwMode="auto">
                    <a:xfrm>
                      <a:off x="0" y="0"/>
                      <a:ext cx="3498079" cy="2615704"/>
                    </a:xfrm>
                    <a:prstGeom prst="rect">
                      <a:avLst/>
                    </a:prstGeom>
                    <a:noFill/>
                    <a:ln>
                      <a:noFill/>
                    </a:ln>
                    <a:extLst>
                      <a:ext uri="{53640926-AAD7-44D8-BBD7-CCE9431645EC}">
                        <a14:shadowObscured xmlns:a14="http://schemas.microsoft.com/office/drawing/2010/main"/>
                      </a:ext>
                    </a:extLst>
                  </pic:spPr>
                </pic:pic>
              </a:graphicData>
            </a:graphic>
          </wp:inline>
        </w:drawing>
      </w:r>
    </w:p>
    <w:p w14:paraId="3C8DFD99" w14:textId="7A9D7D38" w:rsidR="00830DDA" w:rsidRPr="00520DBF" w:rsidRDefault="00830DDA" w:rsidP="00830DDA">
      <w:pPr>
        <w:rPr>
          <w:rFonts w:ascii="宋体" w:eastAsia="宋体" w:hAnsi="宋体" w:cs="Times New Roman"/>
        </w:rPr>
      </w:pPr>
      <w:r w:rsidRPr="00520DBF">
        <w:rPr>
          <w:rFonts w:ascii="宋体" w:eastAsia="宋体" w:hAnsi="宋体" w:cs="Times New Roman" w:hint="eastAsia"/>
        </w:rPr>
        <w:t>学科：地球化学、沉积学</w:t>
      </w:r>
    </w:p>
    <w:p w14:paraId="6DC05965" w14:textId="43E63B69" w:rsidR="00830DDA" w:rsidRPr="00520DBF" w:rsidRDefault="00830DDA" w:rsidP="00830DDA">
      <w:pPr>
        <w:rPr>
          <w:rFonts w:ascii="Times New Roman" w:eastAsia="宋体" w:hAnsi="Times New Roman" w:cs="Times New Roman"/>
        </w:rPr>
      </w:pPr>
      <w:r w:rsidRPr="00520DBF">
        <w:rPr>
          <w:rFonts w:ascii="Times New Roman" w:eastAsia="宋体" w:hAnsi="Times New Roman" w:cs="Times New Roman"/>
        </w:rPr>
        <w:t>主题：威远地区下寒武统筇竹寺组泥页岩铁组分、氮同位素、硫同位素数据</w:t>
      </w:r>
    </w:p>
    <w:p w14:paraId="28434AE2" w14:textId="3274989E" w:rsidR="00520DBF" w:rsidRPr="00520DBF" w:rsidRDefault="00520DBF" w:rsidP="00830DDA">
      <w:pPr>
        <w:rPr>
          <w:rFonts w:ascii="Times New Roman" w:eastAsia="宋体" w:hAnsi="Times New Roman" w:cs="Times New Roman"/>
        </w:rPr>
      </w:pPr>
      <w:r w:rsidRPr="00520DBF">
        <w:rPr>
          <w:rFonts w:ascii="Times New Roman" w:eastAsia="宋体" w:hAnsi="Times New Roman" w:cs="Times New Roman"/>
        </w:rPr>
        <w:t>时间：</w:t>
      </w:r>
      <w:r w:rsidRPr="00520DBF">
        <w:rPr>
          <w:rFonts w:ascii="Times New Roman" w:eastAsia="宋体" w:hAnsi="Times New Roman" w:cs="Times New Roman"/>
        </w:rPr>
        <w:t>2022</w:t>
      </w:r>
      <w:r w:rsidRPr="00520DBF">
        <w:rPr>
          <w:rFonts w:ascii="Times New Roman" w:eastAsia="宋体" w:hAnsi="Times New Roman" w:cs="Times New Roman"/>
        </w:rPr>
        <w:t>年</w:t>
      </w:r>
    </w:p>
    <w:p w14:paraId="0100497B" w14:textId="412FC74B" w:rsidR="00830DDA" w:rsidRDefault="00520DBF" w:rsidP="00830DDA">
      <w:pPr>
        <w:rPr>
          <w:rFonts w:ascii="Times New Roman" w:eastAsia="宋体" w:hAnsi="Times New Roman" w:cs="Times New Roman"/>
        </w:rPr>
      </w:pPr>
      <w:r w:rsidRPr="00520DBF">
        <w:rPr>
          <w:rFonts w:ascii="Times New Roman" w:eastAsia="宋体" w:hAnsi="Times New Roman" w:cs="Times New Roman"/>
        </w:rPr>
        <w:t>地点：四川省威远县</w:t>
      </w:r>
    </w:p>
    <w:p w14:paraId="63DBA4D5" w14:textId="5E142BF2" w:rsidR="000369FB" w:rsidRPr="00520DBF" w:rsidRDefault="000369FB" w:rsidP="00830DDA">
      <w:pPr>
        <w:rPr>
          <w:rFonts w:ascii="Times New Roman" w:eastAsia="宋体" w:hAnsi="Times New Roman" w:cs="Times New Roman"/>
        </w:rPr>
      </w:pPr>
      <w:r>
        <w:rPr>
          <w:rFonts w:ascii="Times New Roman" w:eastAsia="宋体" w:hAnsi="Times New Roman" w:cs="Times New Roman" w:hint="eastAsia"/>
        </w:rPr>
        <w:t>标签主题词：早寒武</w:t>
      </w:r>
      <w:proofErr w:type="gramStart"/>
      <w:r>
        <w:rPr>
          <w:rFonts w:ascii="Times New Roman" w:eastAsia="宋体" w:hAnsi="Times New Roman" w:cs="Times New Roman" w:hint="eastAsia"/>
        </w:rPr>
        <w:t>世</w:t>
      </w:r>
      <w:proofErr w:type="gramEnd"/>
      <w:r>
        <w:rPr>
          <w:rFonts w:ascii="Times New Roman" w:eastAsia="宋体" w:hAnsi="Times New Roman" w:cs="Times New Roman" w:hint="eastAsia"/>
        </w:rPr>
        <w:t>，筇竹寺组，铁组分，氮同位素，硫同位素</w:t>
      </w:r>
    </w:p>
    <w:p w14:paraId="1371A8D0" w14:textId="20B91596" w:rsidR="00520DBF" w:rsidRDefault="00520DBF" w:rsidP="00830DDA">
      <w:pPr>
        <w:rPr>
          <w:rFonts w:ascii="Times New Roman" w:eastAsia="宋体" w:hAnsi="Times New Roman" w:cs="Times New Roman"/>
        </w:rPr>
      </w:pPr>
      <w:r w:rsidRPr="00520DBF">
        <w:rPr>
          <w:rFonts w:ascii="Times New Roman" w:eastAsia="宋体" w:hAnsi="Times New Roman" w:cs="Times New Roman"/>
        </w:rPr>
        <w:t>项目支持情况：国家自然科学基金项目（</w:t>
      </w:r>
      <w:r w:rsidRPr="00520DBF">
        <w:rPr>
          <w:rFonts w:ascii="Times New Roman" w:eastAsia="宋体" w:hAnsi="Times New Roman" w:cs="Times New Roman"/>
        </w:rPr>
        <w:t>41802122</w:t>
      </w:r>
      <w:r w:rsidRPr="00520DBF">
        <w:rPr>
          <w:rFonts w:ascii="Times New Roman" w:eastAsia="宋体" w:hAnsi="Times New Roman" w:cs="Times New Roman"/>
        </w:rPr>
        <w:t>，</w:t>
      </w:r>
      <w:r w:rsidRPr="00520DBF">
        <w:rPr>
          <w:rFonts w:ascii="Times New Roman" w:eastAsia="宋体" w:hAnsi="Times New Roman" w:cs="Times New Roman"/>
        </w:rPr>
        <w:t>42050104</w:t>
      </w:r>
      <w:r w:rsidRPr="00520DBF">
        <w:rPr>
          <w:rFonts w:ascii="Times New Roman" w:eastAsia="宋体" w:hAnsi="Times New Roman" w:cs="Times New Roman"/>
        </w:rPr>
        <w:t>，</w:t>
      </w:r>
      <w:r w:rsidRPr="00520DBF">
        <w:rPr>
          <w:rFonts w:ascii="Times New Roman" w:eastAsia="宋体" w:hAnsi="Times New Roman" w:cs="Times New Roman"/>
        </w:rPr>
        <w:t>42272132</w:t>
      </w:r>
      <w:r w:rsidRPr="00520DBF">
        <w:rPr>
          <w:rFonts w:ascii="Times New Roman" w:eastAsia="宋体" w:hAnsi="Times New Roman" w:cs="Times New Roman"/>
        </w:rPr>
        <w:t>）</w:t>
      </w:r>
    </w:p>
    <w:p w14:paraId="1DC9FF71" w14:textId="77777777" w:rsidR="000369FB" w:rsidRDefault="000369FB" w:rsidP="00830DDA">
      <w:pPr>
        <w:rPr>
          <w:rFonts w:ascii="Times New Roman" w:eastAsia="宋体" w:hAnsi="Times New Roman" w:cs="Times New Roman"/>
        </w:rPr>
      </w:pPr>
    </w:p>
    <w:p w14:paraId="2311C398" w14:textId="77777777" w:rsidR="000369FB" w:rsidRPr="00520DBF" w:rsidRDefault="000369FB" w:rsidP="00830DDA">
      <w:pPr>
        <w:rPr>
          <w:rFonts w:ascii="Times New Roman" w:eastAsia="宋体" w:hAnsi="Times New Roman" w:cs="Times New Roman"/>
        </w:rPr>
      </w:pPr>
    </w:p>
    <w:p w14:paraId="7D14BD5E" w14:textId="77777777" w:rsidR="00520DBF" w:rsidRPr="00520DBF" w:rsidRDefault="00520DBF" w:rsidP="00520DBF">
      <w:pPr>
        <w:rPr>
          <w:rFonts w:ascii="Times New Roman" w:eastAsia="宋体" w:hAnsi="Times New Roman" w:cs="Times New Roman"/>
        </w:rPr>
      </w:pPr>
      <w:r w:rsidRPr="00520DBF">
        <w:rPr>
          <w:rFonts w:ascii="Times New Roman" w:eastAsia="宋体" w:hAnsi="Times New Roman" w:cs="Times New Roman"/>
        </w:rPr>
        <w:t>数据贡献者、元数据作者、数据管理者：</w:t>
      </w:r>
    </w:p>
    <w:p w14:paraId="1FB1B576" w14:textId="3BE48F78" w:rsidR="00520DBF" w:rsidRPr="00520DBF" w:rsidRDefault="00520DBF" w:rsidP="00520DBF">
      <w:pPr>
        <w:rPr>
          <w:rFonts w:ascii="Times New Roman" w:eastAsia="宋体" w:hAnsi="Times New Roman" w:cs="Times New Roman"/>
        </w:rPr>
      </w:pPr>
      <w:r w:rsidRPr="00520DBF">
        <w:rPr>
          <w:rFonts w:ascii="Times New Roman" w:eastAsia="宋体" w:hAnsi="Times New Roman" w:cs="Times New Roman"/>
        </w:rPr>
        <w:t>曹光耀，成都理工大学沉积地质研究院</w:t>
      </w:r>
      <w:r w:rsidRPr="00520DBF">
        <w:rPr>
          <w:rFonts w:ascii="Times New Roman" w:eastAsia="宋体" w:hAnsi="Times New Roman" w:cs="Times New Roman"/>
        </w:rPr>
        <w:t>, Email</w:t>
      </w:r>
      <w:r w:rsidRPr="00520DBF">
        <w:rPr>
          <w:rFonts w:ascii="Times New Roman" w:eastAsia="宋体" w:hAnsi="Times New Roman" w:cs="Times New Roman"/>
        </w:rPr>
        <w:t>：</w:t>
      </w:r>
      <w:r w:rsidRPr="00520DBF">
        <w:rPr>
          <w:rFonts w:ascii="Times New Roman" w:eastAsia="宋体" w:hAnsi="Times New Roman" w:cs="Times New Roman"/>
        </w:rPr>
        <w:t>caoguangyao98@163.com</w:t>
      </w:r>
    </w:p>
    <w:p w14:paraId="605BF2D4" w14:textId="33DA6E59" w:rsidR="00520DBF" w:rsidRPr="00520DBF" w:rsidRDefault="00520DBF" w:rsidP="00520DBF">
      <w:pPr>
        <w:rPr>
          <w:rFonts w:ascii="Times New Roman" w:eastAsia="宋体" w:hAnsi="Times New Roman" w:cs="Times New Roman"/>
        </w:rPr>
      </w:pPr>
      <w:r w:rsidRPr="00520DBF">
        <w:rPr>
          <w:rFonts w:ascii="Times New Roman" w:eastAsia="宋体" w:hAnsi="Times New Roman" w:cs="Times New Roman"/>
        </w:rPr>
        <w:t>刘宇，成都理工大学沉积地质研究院油气藏地质及开发工程国家重点实验室，</w:t>
      </w:r>
      <w:r w:rsidRPr="00520DBF">
        <w:rPr>
          <w:rFonts w:ascii="Times New Roman" w:eastAsia="宋体" w:hAnsi="Times New Roman" w:cs="Times New Roman"/>
        </w:rPr>
        <w:t>Email</w:t>
      </w:r>
      <w:r w:rsidRPr="00520DBF">
        <w:rPr>
          <w:rFonts w:ascii="Times New Roman" w:eastAsia="宋体" w:hAnsi="Times New Roman" w:cs="Times New Roman"/>
        </w:rPr>
        <w:t>：</w:t>
      </w:r>
      <w:r>
        <w:rPr>
          <w:rFonts w:ascii="Times New Roman" w:eastAsia="宋体" w:hAnsi="Times New Roman" w:cs="Times New Roman" w:hint="eastAsia"/>
        </w:rPr>
        <w:t>Liuyu17@cdut.edu.cn</w:t>
      </w:r>
    </w:p>
    <w:p w14:paraId="127872D4" w14:textId="26528CA3" w:rsidR="00520DBF" w:rsidRPr="00420D60" w:rsidRDefault="00420D60" w:rsidP="00830DDA">
      <w:pPr>
        <w:rPr>
          <w:rFonts w:ascii="宋体" w:eastAsia="宋体" w:hAnsi="宋体" w:cs="Times New Roman"/>
        </w:rPr>
      </w:pPr>
      <w:r w:rsidRPr="00420D60">
        <w:rPr>
          <w:rFonts w:ascii="宋体" w:eastAsia="宋体" w:hAnsi="宋体" w:cs="Times New Roman"/>
        </w:rPr>
        <w:t>数据期刊类型：</w:t>
      </w:r>
      <w:r w:rsidRPr="00CC33DF">
        <w:rPr>
          <w:rFonts w:ascii="Times New Roman" w:eastAsia="宋体" w:hAnsi="Times New Roman" w:cs="Times New Roman"/>
        </w:rPr>
        <w:t>曹光耀，刘宇，侯明才</w:t>
      </w:r>
      <w:r w:rsidR="00532BF1">
        <w:rPr>
          <w:rFonts w:ascii="Times New Roman" w:eastAsia="宋体" w:hAnsi="Times New Roman" w:cs="Times New Roman"/>
        </w:rPr>
        <w:t>，陈安清，</w:t>
      </w:r>
      <w:proofErr w:type="gramStart"/>
      <w:r w:rsidR="00532BF1">
        <w:rPr>
          <w:rFonts w:ascii="Times New Roman" w:eastAsia="宋体" w:hAnsi="Times New Roman" w:cs="Times New Roman"/>
        </w:rPr>
        <w:t>徐胜林</w:t>
      </w:r>
      <w:proofErr w:type="gramEnd"/>
      <w:r w:rsidRPr="00CC33DF">
        <w:rPr>
          <w:rFonts w:ascii="Times New Roman" w:eastAsia="宋体" w:hAnsi="Times New Roman" w:cs="Times New Roman"/>
        </w:rPr>
        <w:t xml:space="preserve">. </w:t>
      </w:r>
      <w:r w:rsidRPr="00CC33DF">
        <w:rPr>
          <w:rFonts w:ascii="Times New Roman" w:eastAsia="宋体" w:hAnsi="Times New Roman" w:cs="Times New Roman"/>
        </w:rPr>
        <w:t>川南威远地区早寒武</w:t>
      </w:r>
      <w:proofErr w:type="gramStart"/>
      <w:r w:rsidRPr="00CC33DF">
        <w:rPr>
          <w:rFonts w:ascii="Times New Roman" w:eastAsia="宋体" w:hAnsi="Times New Roman" w:cs="Times New Roman"/>
        </w:rPr>
        <w:t>世</w:t>
      </w:r>
      <w:proofErr w:type="gramEnd"/>
      <w:r w:rsidRPr="00CC33DF">
        <w:rPr>
          <w:rFonts w:ascii="Times New Roman" w:eastAsia="宋体" w:hAnsi="Times New Roman" w:cs="Times New Roman"/>
        </w:rPr>
        <w:t>氮循环及古环境意义</w:t>
      </w:r>
      <w:r w:rsidRPr="00CC33DF">
        <w:rPr>
          <w:rFonts w:ascii="Times New Roman" w:eastAsia="宋体" w:hAnsi="Times New Roman" w:cs="Times New Roman"/>
        </w:rPr>
        <w:t xml:space="preserve">[J/OL]. </w:t>
      </w:r>
      <w:r w:rsidRPr="00CC33DF">
        <w:rPr>
          <w:rFonts w:ascii="Times New Roman" w:eastAsia="宋体" w:hAnsi="Times New Roman" w:cs="Times New Roman"/>
        </w:rPr>
        <w:t>沉积学报</w:t>
      </w:r>
      <w:r w:rsidRPr="00CC33DF">
        <w:rPr>
          <w:rFonts w:ascii="Times New Roman" w:eastAsia="宋体" w:hAnsi="Times New Roman" w:cs="Times New Roman"/>
        </w:rPr>
        <w:t xml:space="preserve">. </w:t>
      </w:r>
      <w:r w:rsidR="00D42719" w:rsidRPr="006E2BAC">
        <w:rPr>
          <w:rFonts w:ascii="Times New Roman" w:eastAsia="黑体" w:hAnsi="Times New Roman" w:cs="Times New Roman"/>
        </w:rPr>
        <w:t>DOI</w:t>
      </w:r>
      <w:r w:rsidR="00D42719">
        <w:rPr>
          <w:rFonts w:ascii="Times New Roman" w:eastAsia="黑体" w:hAnsi="Times New Roman" w:cs="Times New Roman" w:hint="eastAsia"/>
        </w:rPr>
        <w:t xml:space="preserve">: </w:t>
      </w:r>
      <w:bookmarkStart w:id="0" w:name="_GoBack"/>
      <w:bookmarkEnd w:id="0"/>
      <w:r w:rsidRPr="00CC33DF">
        <w:rPr>
          <w:rFonts w:ascii="Times New Roman" w:eastAsia="宋体" w:hAnsi="Times New Roman" w:cs="Times New Roman"/>
        </w:rPr>
        <w:t>10.14027/j.issn.1000-0550.2022.162.</w:t>
      </w:r>
    </w:p>
    <w:sectPr w:rsidR="00520DBF" w:rsidRPr="00420D6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149C4D" w14:textId="77777777" w:rsidR="00E34403" w:rsidRDefault="00E34403" w:rsidP="00F57404">
      <w:r>
        <w:separator/>
      </w:r>
    </w:p>
  </w:endnote>
  <w:endnote w:type="continuationSeparator" w:id="0">
    <w:p w14:paraId="32BAFD39" w14:textId="77777777" w:rsidR="00E34403" w:rsidRDefault="00E34403" w:rsidP="00F574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D2BB1F" w14:textId="77777777" w:rsidR="00E34403" w:rsidRDefault="00E34403" w:rsidP="00F57404">
      <w:r>
        <w:separator/>
      </w:r>
    </w:p>
  </w:footnote>
  <w:footnote w:type="continuationSeparator" w:id="0">
    <w:p w14:paraId="4C02A800" w14:textId="77777777" w:rsidR="00E34403" w:rsidRDefault="00E34403" w:rsidP="00F574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07E0"/>
    <w:rsid w:val="000369FB"/>
    <w:rsid w:val="000861E2"/>
    <w:rsid w:val="000B47A7"/>
    <w:rsid w:val="000C3408"/>
    <w:rsid w:val="000F368C"/>
    <w:rsid w:val="001407E0"/>
    <w:rsid w:val="00172E2E"/>
    <w:rsid w:val="001A15ED"/>
    <w:rsid w:val="003C1435"/>
    <w:rsid w:val="00420D60"/>
    <w:rsid w:val="00471516"/>
    <w:rsid w:val="00502070"/>
    <w:rsid w:val="00510200"/>
    <w:rsid w:val="00520DBF"/>
    <w:rsid w:val="00532BF1"/>
    <w:rsid w:val="00702868"/>
    <w:rsid w:val="00791C1D"/>
    <w:rsid w:val="00830DDA"/>
    <w:rsid w:val="00A46DFB"/>
    <w:rsid w:val="00A96DEB"/>
    <w:rsid w:val="00B21002"/>
    <w:rsid w:val="00CC33DF"/>
    <w:rsid w:val="00D42719"/>
    <w:rsid w:val="00D87235"/>
    <w:rsid w:val="00DF049A"/>
    <w:rsid w:val="00E34403"/>
    <w:rsid w:val="00F57404"/>
    <w:rsid w:val="00FA07FD"/>
    <w:rsid w:val="00FF61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7A90A3C"/>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57404"/>
    <w:pPr>
      <w:tabs>
        <w:tab w:val="center" w:pos="4153"/>
        <w:tab w:val="right" w:pos="8306"/>
      </w:tabs>
      <w:snapToGrid w:val="0"/>
      <w:jc w:val="center"/>
    </w:pPr>
    <w:rPr>
      <w:sz w:val="18"/>
      <w:szCs w:val="18"/>
    </w:rPr>
  </w:style>
  <w:style w:type="character" w:customStyle="1" w:styleId="Char">
    <w:name w:val="页眉 Char"/>
    <w:basedOn w:val="a0"/>
    <w:link w:val="a3"/>
    <w:uiPriority w:val="99"/>
    <w:rsid w:val="00F57404"/>
    <w:rPr>
      <w:sz w:val="18"/>
      <w:szCs w:val="18"/>
    </w:rPr>
  </w:style>
  <w:style w:type="paragraph" w:styleId="a4">
    <w:name w:val="footer"/>
    <w:basedOn w:val="a"/>
    <w:link w:val="Char0"/>
    <w:uiPriority w:val="99"/>
    <w:unhideWhenUsed/>
    <w:rsid w:val="00F57404"/>
    <w:pPr>
      <w:tabs>
        <w:tab w:val="center" w:pos="4153"/>
        <w:tab w:val="right" w:pos="8306"/>
      </w:tabs>
      <w:snapToGrid w:val="0"/>
      <w:jc w:val="left"/>
    </w:pPr>
    <w:rPr>
      <w:sz w:val="18"/>
      <w:szCs w:val="18"/>
    </w:rPr>
  </w:style>
  <w:style w:type="character" w:customStyle="1" w:styleId="Char0">
    <w:name w:val="页脚 Char"/>
    <w:basedOn w:val="a0"/>
    <w:link w:val="a4"/>
    <w:uiPriority w:val="99"/>
    <w:rsid w:val="00F57404"/>
    <w:rPr>
      <w:sz w:val="18"/>
      <w:szCs w:val="18"/>
    </w:rPr>
  </w:style>
  <w:style w:type="character" w:styleId="a5">
    <w:name w:val="Hyperlink"/>
    <w:basedOn w:val="a0"/>
    <w:uiPriority w:val="99"/>
    <w:unhideWhenUsed/>
    <w:rsid w:val="00520DBF"/>
    <w:rPr>
      <w:color w:val="0563C1" w:themeColor="hyperlink"/>
      <w:u w:val="single"/>
    </w:rPr>
  </w:style>
  <w:style w:type="character" w:customStyle="1" w:styleId="UnresolvedMention">
    <w:name w:val="Unresolved Mention"/>
    <w:basedOn w:val="a0"/>
    <w:uiPriority w:val="99"/>
    <w:semiHidden/>
    <w:unhideWhenUsed/>
    <w:rsid w:val="00520DBF"/>
    <w:rPr>
      <w:color w:val="605E5C"/>
      <w:shd w:val="clear" w:color="auto" w:fill="E1DFDD"/>
    </w:rPr>
  </w:style>
  <w:style w:type="paragraph" w:styleId="a6">
    <w:name w:val="Balloon Text"/>
    <w:basedOn w:val="a"/>
    <w:link w:val="Char1"/>
    <w:uiPriority w:val="99"/>
    <w:semiHidden/>
    <w:unhideWhenUsed/>
    <w:rsid w:val="00A96DEB"/>
    <w:rPr>
      <w:sz w:val="18"/>
      <w:szCs w:val="18"/>
    </w:rPr>
  </w:style>
  <w:style w:type="character" w:customStyle="1" w:styleId="Char1">
    <w:name w:val="批注框文本 Char"/>
    <w:basedOn w:val="a0"/>
    <w:link w:val="a6"/>
    <w:uiPriority w:val="99"/>
    <w:semiHidden/>
    <w:rsid w:val="00A96DE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57404"/>
    <w:pPr>
      <w:tabs>
        <w:tab w:val="center" w:pos="4153"/>
        <w:tab w:val="right" w:pos="8306"/>
      </w:tabs>
      <w:snapToGrid w:val="0"/>
      <w:jc w:val="center"/>
    </w:pPr>
    <w:rPr>
      <w:sz w:val="18"/>
      <w:szCs w:val="18"/>
    </w:rPr>
  </w:style>
  <w:style w:type="character" w:customStyle="1" w:styleId="Char">
    <w:name w:val="页眉 Char"/>
    <w:basedOn w:val="a0"/>
    <w:link w:val="a3"/>
    <w:uiPriority w:val="99"/>
    <w:rsid w:val="00F57404"/>
    <w:rPr>
      <w:sz w:val="18"/>
      <w:szCs w:val="18"/>
    </w:rPr>
  </w:style>
  <w:style w:type="paragraph" w:styleId="a4">
    <w:name w:val="footer"/>
    <w:basedOn w:val="a"/>
    <w:link w:val="Char0"/>
    <w:uiPriority w:val="99"/>
    <w:unhideWhenUsed/>
    <w:rsid w:val="00F57404"/>
    <w:pPr>
      <w:tabs>
        <w:tab w:val="center" w:pos="4153"/>
        <w:tab w:val="right" w:pos="8306"/>
      </w:tabs>
      <w:snapToGrid w:val="0"/>
      <w:jc w:val="left"/>
    </w:pPr>
    <w:rPr>
      <w:sz w:val="18"/>
      <w:szCs w:val="18"/>
    </w:rPr>
  </w:style>
  <w:style w:type="character" w:customStyle="1" w:styleId="Char0">
    <w:name w:val="页脚 Char"/>
    <w:basedOn w:val="a0"/>
    <w:link w:val="a4"/>
    <w:uiPriority w:val="99"/>
    <w:rsid w:val="00F57404"/>
    <w:rPr>
      <w:sz w:val="18"/>
      <w:szCs w:val="18"/>
    </w:rPr>
  </w:style>
  <w:style w:type="character" w:styleId="a5">
    <w:name w:val="Hyperlink"/>
    <w:basedOn w:val="a0"/>
    <w:uiPriority w:val="99"/>
    <w:unhideWhenUsed/>
    <w:rsid w:val="00520DBF"/>
    <w:rPr>
      <w:color w:val="0563C1" w:themeColor="hyperlink"/>
      <w:u w:val="single"/>
    </w:rPr>
  </w:style>
  <w:style w:type="character" w:customStyle="1" w:styleId="UnresolvedMention">
    <w:name w:val="Unresolved Mention"/>
    <w:basedOn w:val="a0"/>
    <w:uiPriority w:val="99"/>
    <w:semiHidden/>
    <w:unhideWhenUsed/>
    <w:rsid w:val="00520DBF"/>
    <w:rPr>
      <w:color w:val="605E5C"/>
      <w:shd w:val="clear" w:color="auto" w:fill="E1DFDD"/>
    </w:rPr>
  </w:style>
  <w:style w:type="paragraph" w:styleId="a6">
    <w:name w:val="Balloon Text"/>
    <w:basedOn w:val="a"/>
    <w:link w:val="Char1"/>
    <w:uiPriority w:val="99"/>
    <w:semiHidden/>
    <w:unhideWhenUsed/>
    <w:rsid w:val="00A96DEB"/>
    <w:rPr>
      <w:sz w:val="18"/>
      <w:szCs w:val="18"/>
    </w:rPr>
  </w:style>
  <w:style w:type="character" w:customStyle="1" w:styleId="Char1">
    <w:name w:val="批注框文本 Char"/>
    <w:basedOn w:val="a0"/>
    <w:link w:val="a6"/>
    <w:uiPriority w:val="99"/>
    <w:semiHidden/>
    <w:rsid w:val="00A96DE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1109</TotalTime>
  <Pages>2</Pages>
  <Words>212</Words>
  <Characters>1215</Characters>
  <Application>Microsoft Office Word</Application>
  <DocSecurity>0</DocSecurity>
  <Lines>10</Lines>
  <Paragraphs>2</Paragraphs>
  <ScaleCrop>false</ScaleCrop>
  <Company/>
  <LinksUpToDate>false</LinksUpToDate>
  <CharactersWithSpaces>1425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光耀 曹</dc:creator>
  <cp:keywords/>
  <dc:description/>
  <cp:lastModifiedBy>ZXL</cp:lastModifiedBy>
  <cp:revision>17</cp:revision>
  <dcterms:created xsi:type="dcterms:W3CDTF">2024-11-27T05:04:00Z</dcterms:created>
  <dcterms:modified xsi:type="dcterms:W3CDTF">2024-12-02T09:37:00Z</dcterms:modified>
</cp:coreProperties>
</file>